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A0806" w14:textId="77777777" w:rsidR="00486D0D" w:rsidRPr="00642737" w:rsidRDefault="00486D0D" w:rsidP="00486D0D">
      <w:pPr>
        <w:rPr>
          <w:rFonts w:cstheme="minorHAnsi"/>
          <w:lang w:val="fr-CA"/>
        </w:rPr>
      </w:pPr>
    </w:p>
    <w:p w14:paraId="16C2BE33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lang w:val="fr-CA"/>
        </w:rPr>
      </w:pPr>
    </w:p>
    <w:p w14:paraId="48077348" w14:textId="77777777" w:rsidR="00486D0D" w:rsidRPr="00642737" w:rsidRDefault="00486D0D" w:rsidP="00321D73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fr-CA"/>
        </w:rPr>
      </w:pPr>
      <w:r w:rsidRPr="00642737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Prix de leadership de la société civile </w:t>
      </w:r>
      <w:r>
        <w:rPr>
          <w:rFonts w:asciiTheme="minorHAnsi" w:hAnsiTheme="minorHAnsi" w:cstheme="minorHAnsi"/>
          <w:b/>
          <w:bCs/>
          <w:sz w:val="28"/>
          <w:szCs w:val="28"/>
          <w:lang w:val="fr-CA"/>
        </w:rPr>
        <w:t>Femmes, paix et</w:t>
      </w:r>
      <w:r w:rsidRPr="00642737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 sécurité</w:t>
      </w:r>
    </w:p>
    <w:p w14:paraId="60DE794E" w14:textId="77777777" w:rsidR="00486D0D" w:rsidRPr="00642737" w:rsidRDefault="00486D0D" w:rsidP="00321D73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fr-CA"/>
        </w:rPr>
      </w:pPr>
      <w:r w:rsidRPr="00642737">
        <w:rPr>
          <w:rFonts w:asciiTheme="minorHAnsi" w:hAnsiTheme="minorHAnsi" w:cstheme="minorHAnsi"/>
          <w:b/>
          <w:bCs/>
          <w:sz w:val="28"/>
          <w:szCs w:val="28"/>
          <w:lang w:val="fr-CA"/>
        </w:rPr>
        <w:t>Formulaire de mise en candidature de 2021</w:t>
      </w:r>
    </w:p>
    <w:p w14:paraId="51E0919B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</w:p>
    <w:p w14:paraId="2F3ED335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</w:p>
    <w:p w14:paraId="18396150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Affaires mondiales Canada accepte maintenant des mises en candidature pour le Prix de leadership de la société civile pour les femmes, la paix et la sécurité (FPS) du Canada. </w:t>
      </w:r>
    </w:p>
    <w:p w14:paraId="6C56F15B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</w:p>
    <w:p w14:paraId="5E763235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Cette année, les candidates admissibles sont des </w:t>
      </w:r>
      <w:r>
        <w:rPr>
          <w:rFonts w:asciiTheme="minorHAnsi" w:hAnsiTheme="minorHAnsi" w:cstheme="minorHAnsi"/>
          <w:sz w:val="23"/>
          <w:szCs w:val="23"/>
          <w:lang w:val="fr-CA"/>
        </w:rPr>
        <w:t>f</w:t>
      </w:r>
      <w:r w:rsidRPr="009F0129">
        <w:rPr>
          <w:rFonts w:asciiTheme="minorHAnsi" w:hAnsiTheme="minorHAnsi" w:cstheme="minorHAnsi"/>
          <w:sz w:val="23"/>
          <w:szCs w:val="23"/>
          <w:lang w:val="fr-CA"/>
        </w:rPr>
        <w:t>emmes consolidatrices de la paix</w:t>
      </w:r>
      <w:r>
        <w:rPr>
          <w:rFonts w:asciiTheme="minorHAnsi" w:hAnsiTheme="minorHAnsi" w:cstheme="minorHAnsi"/>
          <w:sz w:val="23"/>
          <w:szCs w:val="23"/>
          <w:lang w:val="fr-CA"/>
        </w:rPr>
        <w:t xml:space="preserve"> </w:t>
      </w: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au niveau local qui ont apporté une contribution exceptionnelle afin de faire progresser le programme </w:t>
      </w:r>
      <w:r>
        <w:rPr>
          <w:rFonts w:asciiTheme="minorHAnsi" w:hAnsiTheme="minorHAnsi" w:cstheme="minorHAnsi"/>
          <w:sz w:val="23"/>
          <w:szCs w:val="23"/>
          <w:lang w:val="fr-CA"/>
        </w:rPr>
        <w:t>FPS</w:t>
      </w: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 dans un État ou une région fragiles ou touchés par des conflits, ou au Canada. Les critères d’admissibilité et la définition d’une femme </w:t>
      </w:r>
      <w:r>
        <w:rPr>
          <w:rFonts w:asciiTheme="minorHAnsi" w:hAnsiTheme="minorHAnsi" w:cstheme="minorHAnsi"/>
          <w:sz w:val="23"/>
          <w:szCs w:val="23"/>
          <w:lang w:val="fr-CA"/>
        </w:rPr>
        <w:t xml:space="preserve">consolidatrice </w:t>
      </w:r>
      <w:r w:rsidRPr="009F0129">
        <w:rPr>
          <w:rFonts w:asciiTheme="minorHAnsi" w:hAnsiTheme="minorHAnsi" w:cstheme="minorHAnsi"/>
          <w:sz w:val="23"/>
          <w:szCs w:val="23"/>
          <w:lang w:val="fr-CA"/>
        </w:rPr>
        <w:t>de la paix</w:t>
      </w:r>
      <w:r>
        <w:rPr>
          <w:rFonts w:asciiTheme="minorHAnsi" w:hAnsiTheme="minorHAnsi" w:cstheme="minorHAnsi"/>
          <w:sz w:val="23"/>
          <w:szCs w:val="23"/>
          <w:lang w:val="fr-CA"/>
        </w:rPr>
        <w:t xml:space="preserve"> </w:t>
      </w: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sont inclus dans le document d’appel de candidatures. </w:t>
      </w:r>
    </w:p>
    <w:p w14:paraId="777108B9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</w:p>
    <w:p w14:paraId="46688982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>Le prix sera remis à une personne, à un organisme ou à un réseau. Deux lauréats seront choisis, l’un actif dans un État ou une région fragiles ou touchés par un conflit, et l’autre actif au Canada.</w:t>
      </w:r>
    </w:p>
    <w:p w14:paraId="33701413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</w:p>
    <w:p w14:paraId="6DBEDA31" w14:textId="0E71546D" w:rsidR="00486D0D" w:rsidRPr="0050577B" w:rsidRDefault="00486D0D" w:rsidP="0050577B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Pour proposer la candidature d’une personne pour le Prix de leadership de la société civile </w:t>
      </w:r>
      <w:r>
        <w:rPr>
          <w:rFonts w:asciiTheme="minorHAnsi" w:hAnsiTheme="minorHAnsi" w:cstheme="minorHAnsi"/>
          <w:sz w:val="23"/>
          <w:szCs w:val="23"/>
          <w:lang w:val="fr-CA"/>
        </w:rPr>
        <w:t>FPS</w:t>
      </w: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 de 2021, veuillez fournir les renseignements ci-dessous et retourner ce formulaire à </w:t>
      </w:r>
      <w:hyperlink r:id="rId7" w:history="1">
        <w:r w:rsidRPr="00486D0D">
          <w:rPr>
            <w:rStyle w:val="Lienhypertexte"/>
            <w:rFonts w:asciiTheme="minorHAnsi" w:hAnsiTheme="minorHAnsi" w:cstheme="minorHAnsi"/>
            <w:sz w:val="23"/>
            <w:szCs w:val="23"/>
            <w:lang w:val="fr-CA"/>
          </w:rPr>
          <w:t>WPS-FPS@international.gc.ca</w:t>
        </w:r>
      </w:hyperlink>
      <w:r>
        <w:rPr>
          <w:rFonts w:asciiTheme="minorHAnsi" w:hAnsiTheme="minorHAnsi" w:cstheme="minorHAnsi"/>
          <w:sz w:val="23"/>
          <w:szCs w:val="23"/>
          <w:lang w:val="fr-CA"/>
        </w:rPr>
        <w:t xml:space="preserve"> </w:t>
      </w: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d’ici </w:t>
      </w:r>
      <w:r w:rsidRPr="00486D0D">
        <w:rPr>
          <w:rFonts w:asciiTheme="minorHAnsi" w:hAnsiTheme="minorHAnsi" w:cstheme="minorHAnsi"/>
          <w:b/>
          <w:sz w:val="23"/>
          <w:szCs w:val="23"/>
          <w:lang w:val="fr-CA"/>
        </w:rPr>
        <w:t>le 15 avril 2021</w:t>
      </w: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. </w:t>
      </w:r>
      <w:r w:rsidR="0050577B" w:rsidRPr="0050577B">
        <w:rPr>
          <w:rFonts w:asciiTheme="minorHAnsi" w:hAnsiTheme="minorHAnsi" w:cstheme="minorHAnsi"/>
          <w:sz w:val="23"/>
          <w:szCs w:val="23"/>
          <w:lang w:val="fr-CA"/>
        </w:rPr>
        <w:t>Les auto-nominations ne sont pas acceptées</w:t>
      </w:r>
      <w:r w:rsidR="0050577B">
        <w:rPr>
          <w:rFonts w:asciiTheme="minorHAnsi" w:hAnsiTheme="minorHAnsi" w:cstheme="minorHAnsi"/>
          <w:sz w:val="23"/>
          <w:szCs w:val="23"/>
          <w:lang w:val="fr-CA"/>
        </w:rPr>
        <w:t xml:space="preserve">. </w:t>
      </w: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Les mises en candidature peuvent être présentées en français ou en anglais. Chaque proposant peut soumettre un seul candidat dans chaque catégorie. </w:t>
      </w:r>
      <w:r w:rsidRPr="00486D0D">
        <w:rPr>
          <w:rFonts w:asciiTheme="minorHAnsi" w:hAnsiTheme="minorHAnsi" w:cstheme="minorHAnsi"/>
          <w:i/>
          <w:sz w:val="23"/>
          <w:szCs w:val="23"/>
          <w:lang w:val="fr-CA"/>
        </w:rPr>
        <w:t>Veuillez-vous assurer que chaque candidat a consenti à être mis en candidature.</w:t>
      </w:r>
    </w:p>
    <w:p w14:paraId="4DC579F8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2BE4F5CA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b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b/>
          <w:sz w:val="23"/>
          <w:szCs w:val="23"/>
          <w:lang w:val="fr-CA"/>
        </w:rPr>
        <w:t>Candidat d’un État ou d’une région fragiles ou touchés par un conflit</w:t>
      </w:r>
    </w:p>
    <w:p w14:paraId="09B5FFEE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>Nom (personne, organisme ou réseau) :</w:t>
      </w:r>
    </w:p>
    <w:p w14:paraId="2628141F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Courriel/téléphone/WhatsApp (facultatif) :  </w:t>
      </w:r>
    </w:p>
    <w:p w14:paraId="6A98A7C0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7D685D51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b/>
          <w:bCs/>
          <w:sz w:val="23"/>
          <w:szCs w:val="23"/>
          <w:lang w:val="fr-CA"/>
        </w:rPr>
        <w:t xml:space="preserve">Candidat </w:t>
      </w:r>
      <w:r>
        <w:rPr>
          <w:rFonts w:asciiTheme="minorHAnsi" w:hAnsiTheme="minorHAnsi" w:cstheme="minorHAnsi"/>
          <w:b/>
          <w:bCs/>
          <w:sz w:val="23"/>
          <w:szCs w:val="23"/>
          <w:lang w:val="fr-CA"/>
        </w:rPr>
        <w:t>du</w:t>
      </w:r>
      <w:r w:rsidRPr="00642737">
        <w:rPr>
          <w:rFonts w:asciiTheme="minorHAnsi" w:hAnsiTheme="minorHAnsi" w:cstheme="minorHAnsi"/>
          <w:b/>
          <w:bCs/>
          <w:sz w:val="23"/>
          <w:szCs w:val="23"/>
          <w:lang w:val="fr-CA"/>
        </w:rPr>
        <w:t xml:space="preserve"> Canada</w:t>
      </w:r>
    </w:p>
    <w:p w14:paraId="27D0F433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Nom (personne, organisme ou réseau) : </w:t>
      </w:r>
    </w:p>
    <w:p w14:paraId="1635011A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>Courriel/téléphone/WhatsApp (facultatif) :</w:t>
      </w:r>
    </w:p>
    <w:p w14:paraId="0A77FB3F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37EE473A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b/>
          <w:bCs/>
          <w:sz w:val="23"/>
          <w:szCs w:val="23"/>
          <w:lang w:val="fr-CA"/>
        </w:rPr>
        <w:t xml:space="preserve">Proposant </w:t>
      </w:r>
    </w:p>
    <w:p w14:paraId="4B2F3D68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Nom : </w:t>
      </w:r>
    </w:p>
    <w:p w14:paraId="6E53A79A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sz w:val="23"/>
          <w:szCs w:val="23"/>
          <w:lang w:val="fr-CA"/>
        </w:rPr>
        <w:t>Affiliation (facultatif) :</w:t>
      </w:r>
    </w:p>
    <w:p w14:paraId="1A51C392" w14:textId="77777777" w:rsidR="00486D0D" w:rsidRPr="00642737" w:rsidRDefault="00486D0D" w:rsidP="00486D0D">
      <w:pPr>
        <w:rPr>
          <w:rFonts w:cstheme="minorHAnsi"/>
          <w:sz w:val="23"/>
          <w:szCs w:val="23"/>
          <w:lang w:val="fr-CA"/>
        </w:rPr>
      </w:pPr>
      <w:r w:rsidRPr="00642737">
        <w:rPr>
          <w:rFonts w:cstheme="minorHAnsi"/>
          <w:sz w:val="23"/>
          <w:szCs w:val="23"/>
          <w:lang w:val="fr-CA"/>
        </w:rPr>
        <w:t xml:space="preserve">Courriel/téléphone/WhatsApp : </w:t>
      </w:r>
    </w:p>
    <w:p w14:paraId="4DC87EFF" w14:textId="77777777" w:rsidR="00486D0D" w:rsidRPr="00642737" w:rsidRDefault="00486D0D" w:rsidP="00486D0D">
      <w:pPr>
        <w:rPr>
          <w:rFonts w:cstheme="minorHAnsi"/>
          <w:sz w:val="23"/>
          <w:szCs w:val="23"/>
          <w:lang w:val="fr-CA"/>
        </w:rPr>
      </w:pPr>
    </w:p>
    <w:p w14:paraId="1FBCD701" w14:textId="77777777" w:rsidR="00486D0D" w:rsidRPr="00642737" w:rsidRDefault="00486D0D" w:rsidP="00486D0D">
      <w:pPr>
        <w:pStyle w:val="Default"/>
        <w:rPr>
          <w:rFonts w:asciiTheme="minorHAnsi" w:hAnsiTheme="minorHAnsi" w:cstheme="minorHAnsi"/>
          <w:bCs/>
          <w:sz w:val="23"/>
          <w:szCs w:val="23"/>
          <w:lang w:val="fr-CA"/>
        </w:rPr>
      </w:pPr>
      <w:r w:rsidRPr="00642737">
        <w:rPr>
          <w:rFonts w:asciiTheme="minorHAnsi" w:hAnsiTheme="minorHAnsi" w:cstheme="minorHAnsi"/>
          <w:b/>
          <w:bCs/>
          <w:sz w:val="23"/>
          <w:szCs w:val="23"/>
          <w:lang w:val="fr-CA"/>
        </w:rPr>
        <w:t>Justification de la mise en candidature</w:t>
      </w:r>
      <w:r w:rsidRPr="00642737">
        <w:rPr>
          <w:rFonts w:asciiTheme="minorHAnsi" w:hAnsiTheme="minorHAnsi" w:cstheme="minorHAnsi"/>
          <w:bCs/>
          <w:sz w:val="23"/>
          <w:szCs w:val="23"/>
          <w:lang w:val="fr-CA"/>
        </w:rPr>
        <w:t> : Le proposant doit démontrer, en 500 mots maximum, comment le candidat répond aux critères décrits</w:t>
      </w:r>
      <w:r>
        <w:rPr>
          <w:rFonts w:asciiTheme="minorHAnsi" w:hAnsiTheme="minorHAnsi" w:cstheme="minorHAnsi"/>
          <w:bCs/>
          <w:sz w:val="23"/>
          <w:szCs w:val="23"/>
          <w:lang w:val="fr-CA"/>
        </w:rPr>
        <w:t xml:space="preserve"> (</w:t>
      </w:r>
      <w:r w:rsidRPr="00642737">
        <w:rPr>
          <w:rFonts w:asciiTheme="minorHAnsi" w:hAnsiTheme="minorHAnsi" w:cstheme="minorHAnsi"/>
          <w:bCs/>
          <w:sz w:val="23"/>
          <w:szCs w:val="23"/>
          <w:lang w:val="fr-CA"/>
        </w:rPr>
        <w:t>ci-dessous, dans un document séparé ou dans un courriel</w:t>
      </w:r>
      <w:r>
        <w:rPr>
          <w:rFonts w:asciiTheme="minorHAnsi" w:hAnsiTheme="minorHAnsi" w:cstheme="minorHAnsi"/>
          <w:bCs/>
          <w:sz w:val="23"/>
          <w:szCs w:val="23"/>
          <w:lang w:val="fr-CA"/>
        </w:rPr>
        <w:t>)</w:t>
      </w:r>
      <w:r w:rsidRPr="00642737">
        <w:rPr>
          <w:rFonts w:asciiTheme="minorHAnsi" w:hAnsiTheme="minorHAnsi" w:cstheme="minorHAnsi"/>
          <w:bCs/>
          <w:sz w:val="23"/>
          <w:szCs w:val="23"/>
          <w:lang w:val="fr-CA"/>
        </w:rPr>
        <w:t>.</w:t>
      </w:r>
      <w:r w:rsidRPr="00642737">
        <w:rPr>
          <w:rFonts w:asciiTheme="minorHAnsi" w:hAnsiTheme="minorHAnsi" w:cstheme="minorHAnsi"/>
          <w:sz w:val="23"/>
          <w:szCs w:val="23"/>
          <w:lang w:val="fr-CA"/>
        </w:rPr>
        <w:t xml:space="preserve"> Veuillez joindre tout autre document supplémentaire pertinent, le cas échéant (trois pages maximum). </w:t>
      </w:r>
    </w:p>
    <w:p w14:paraId="2A90F717" w14:textId="77777777" w:rsidR="00486D0D" w:rsidRPr="00642737" w:rsidRDefault="00486D0D" w:rsidP="00486D0D">
      <w:pPr>
        <w:rPr>
          <w:rFonts w:cstheme="minorHAnsi"/>
          <w:lang w:val="fr-CA"/>
        </w:rPr>
      </w:pPr>
    </w:p>
    <w:p w14:paraId="59AB4ACB" w14:textId="77777777" w:rsidR="00A04530" w:rsidRPr="00784334" w:rsidRDefault="00A04530">
      <w:pPr>
        <w:rPr>
          <w:lang w:val="fr-CA"/>
        </w:rPr>
      </w:pPr>
    </w:p>
    <w:sectPr w:rsidR="00A04530" w:rsidRPr="00784334" w:rsidSect="00F64B7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2057B" w14:textId="77777777" w:rsidR="009053D5" w:rsidRDefault="009053D5" w:rsidP="005E52D1">
      <w:r>
        <w:separator/>
      </w:r>
    </w:p>
  </w:endnote>
  <w:endnote w:type="continuationSeparator" w:id="0">
    <w:p w14:paraId="5FC7DF79" w14:textId="77777777" w:rsidR="009053D5" w:rsidRDefault="009053D5" w:rsidP="005E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5770A" w14:textId="77777777" w:rsidR="009053D5" w:rsidRDefault="009053D5" w:rsidP="005E52D1">
      <w:r>
        <w:separator/>
      </w:r>
    </w:p>
  </w:footnote>
  <w:footnote w:type="continuationSeparator" w:id="0">
    <w:p w14:paraId="43DE64B1" w14:textId="77777777" w:rsidR="009053D5" w:rsidRDefault="009053D5" w:rsidP="005E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287B" w14:textId="18D29810" w:rsidR="00A04530" w:rsidRDefault="00A04530">
    <w:pPr>
      <w:pStyle w:val="En-tte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0" wp14:anchorId="62206524" wp14:editId="058613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C FR 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63EAA"/>
    <w:multiLevelType w:val="hybridMultilevel"/>
    <w:tmpl w:val="887090BE"/>
    <w:lvl w:ilvl="0" w:tplc="E24C421C">
      <w:start w:val="1"/>
      <w:numFmt w:val="decimal"/>
      <w:lvlText w:val="%1."/>
      <w:lvlJc w:val="left"/>
      <w:pPr>
        <w:ind w:left="720" w:hanging="360"/>
      </w:pPr>
    </w:lvl>
    <w:lvl w:ilvl="1" w:tplc="B2AAAD54" w:tentative="1">
      <w:start w:val="1"/>
      <w:numFmt w:val="lowerLetter"/>
      <w:lvlText w:val="%2."/>
      <w:lvlJc w:val="left"/>
      <w:pPr>
        <w:ind w:left="1440" w:hanging="360"/>
      </w:pPr>
    </w:lvl>
    <w:lvl w:ilvl="2" w:tplc="DEA4B656" w:tentative="1">
      <w:start w:val="1"/>
      <w:numFmt w:val="lowerRoman"/>
      <w:lvlText w:val="%3."/>
      <w:lvlJc w:val="right"/>
      <w:pPr>
        <w:ind w:left="2160" w:hanging="180"/>
      </w:pPr>
    </w:lvl>
    <w:lvl w:ilvl="3" w:tplc="95F8F100" w:tentative="1">
      <w:start w:val="1"/>
      <w:numFmt w:val="decimal"/>
      <w:lvlText w:val="%4."/>
      <w:lvlJc w:val="left"/>
      <w:pPr>
        <w:ind w:left="2880" w:hanging="360"/>
      </w:pPr>
    </w:lvl>
    <w:lvl w:ilvl="4" w:tplc="5072758A" w:tentative="1">
      <w:start w:val="1"/>
      <w:numFmt w:val="lowerLetter"/>
      <w:lvlText w:val="%5."/>
      <w:lvlJc w:val="left"/>
      <w:pPr>
        <w:ind w:left="3600" w:hanging="360"/>
      </w:pPr>
    </w:lvl>
    <w:lvl w:ilvl="5" w:tplc="B75A656C" w:tentative="1">
      <w:start w:val="1"/>
      <w:numFmt w:val="lowerRoman"/>
      <w:lvlText w:val="%6."/>
      <w:lvlJc w:val="right"/>
      <w:pPr>
        <w:ind w:left="4320" w:hanging="180"/>
      </w:pPr>
    </w:lvl>
    <w:lvl w:ilvl="6" w:tplc="7A0A6A2E" w:tentative="1">
      <w:start w:val="1"/>
      <w:numFmt w:val="decimal"/>
      <w:lvlText w:val="%7."/>
      <w:lvlJc w:val="left"/>
      <w:pPr>
        <w:ind w:left="5040" w:hanging="360"/>
      </w:pPr>
    </w:lvl>
    <w:lvl w:ilvl="7" w:tplc="DFA0AD6A" w:tentative="1">
      <w:start w:val="1"/>
      <w:numFmt w:val="lowerLetter"/>
      <w:lvlText w:val="%8."/>
      <w:lvlJc w:val="left"/>
      <w:pPr>
        <w:ind w:left="5760" w:hanging="360"/>
      </w:pPr>
    </w:lvl>
    <w:lvl w:ilvl="8" w:tplc="66C4E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E15EA"/>
    <w:multiLevelType w:val="hybridMultilevel"/>
    <w:tmpl w:val="BC4C4E38"/>
    <w:lvl w:ilvl="0" w:tplc="C0F4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40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4A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CA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E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0C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61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88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C0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D1"/>
    <w:rsid w:val="00081C8F"/>
    <w:rsid w:val="00321D73"/>
    <w:rsid w:val="00396977"/>
    <w:rsid w:val="00486D0D"/>
    <w:rsid w:val="00490B7C"/>
    <w:rsid w:val="0050577B"/>
    <w:rsid w:val="005E3206"/>
    <w:rsid w:val="005E52D1"/>
    <w:rsid w:val="005F5CEF"/>
    <w:rsid w:val="00784334"/>
    <w:rsid w:val="009053D5"/>
    <w:rsid w:val="00986D93"/>
    <w:rsid w:val="00A04530"/>
    <w:rsid w:val="00B22569"/>
    <w:rsid w:val="00B27857"/>
    <w:rsid w:val="00E74B83"/>
    <w:rsid w:val="00F6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52928"/>
  <w15:chartTrackingRefBased/>
  <w15:docId w15:val="{8EA4F5F7-B1E3-F54D-9C1D-CD95CBD8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2D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E52D1"/>
  </w:style>
  <w:style w:type="paragraph" w:styleId="Pieddepage">
    <w:name w:val="footer"/>
    <w:basedOn w:val="Normal"/>
    <w:link w:val="PieddepageCar"/>
    <w:uiPriority w:val="99"/>
    <w:unhideWhenUsed/>
    <w:rsid w:val="005E52D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52D1"/>
  </w:style>
  <w:style w:type="paragraph" w:styleId="Paragraphedeliste">
    <w:name w:val="List Paragraph"/>
    <w:basedOn w:val="Normal"/>
    <w:uiPriority w:val="34"/>
    <w:qFormat/>
    <w:rsid w:val="0078433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43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43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433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04530"/>
    <w:rPr>
      <w:color w:val="0563C1" w:themeColor="hyperlink"/>
      <w:u w:val="single"/>
    </w:rPr>
  </w:style>
  <w:style w:type="paragraph" w:customStyle="1" w:styleId="Default">
    <w:name w:val="Default"/>
    <w:rsid w:val="00486D0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Lienhypertextesuivivisit">
    <w:name w:val="FollowedHyperlink"/>
    <w:basedOn w:val="Policepardfaut"/>
    <w:uiPriority w:val="99"/>
    <w:semiHidden/>
    <w:unhideWhenUsed/>
    <w:rsid w:val="00505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PS-FPS@international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KIBISWA</cp:lastModifiedBy>
  <cp:revision>5</cp:revision>
  <dcterms:created xsi:type="dcterms:W3CDTF">2021-02-24T14:58:00Z</dcterms:created>
  <dcterms:modified xsi:type="dcterms:W3CDTF">2021-03-13T11:20:00Z</dcterms:modified>
</cp:coreProperties>
</file>